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5270" w:leftChars="2500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1" w:firstLineChars="100"/>
        <w:rPr>
          <w:rFonts w:hint="default"/>
          <w:sz w:val="24"/>
        </w:rPr>
      </w:pPr>
      <w:r>
        <w:rPr>
          <w:rFonts w:hint="eastAsia"/>
          <w:sz w:val="24"/>
        </w:rPr>
        <w:t>玖珠町長　宿　利　政　和　　殿　</w:t>
      </w:r>
    </w:p>
    <w:p>
      <w:pPr>
        <w:pStyle w:val="0"/>
        <w:ind w:firstLine="241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4637" w:leftChars="2200"/>
        <w:rPr>
          <w:rFonts w:hint="default"/>
          <w:sz w:val="24"/>
        </w:rPr>
      </w:pPr>
      <w:r>
        <w:rPr>
          <w:rFonts w:hint="eastAsia"/>
          <w:sz w:val="24"/>
        </w:rPr>
        <w:t>〒</w:t>
      </w:r>
    </w:p>
    <w:p>
      <w:pPr>
        <w:pStyle w:val="0"/>
        <w:ind w:left="4637" w:leftChars="2200"/>
        <w:rPr>
          <w:rFonts w:hint="default"/>
          <w:sz w:val="24"/>
        </w:rPr>
      </w:pPr>
      <w:r>
        <w:rPr>
          <w:rFonts w:hint="eastAsia"/>
          <w:sz w:val="24"/>
        </w:rPr>
        <w:t>住　所：</w:t>
      </w:r>
    </w:p>
    <w:p>
      <w:pPr>
        <w:pStyle w:val="0"/>
        <w:ind w:left="4637" w:leftChars="2200"/>
        <w:rPr>
          <w:rFonts w:hint="default"/>
          <w:sz w:val="24"/>
        </w:rPr>
      </w:pPr>
      <w:r>
        <w:rPr>
          <w:rFonts w:hint="eastAsia"/>
          <w:sz w:val="24"/>
        </w:rPr>
        <w:t>氏　名：　　　　　　　　　　　　㊞</w:t>
      </w:r>
    </w:p>
    <w:p>
      <w:pPr>
        <w:pStyle w:val="0"/>
        <w:ind w:left="4637" w:leftChars="2200"/>
        <w:rPr>
          <w:rFonts w:hint="default"/>
          <w:sz w:val="24"/>
        </w:rPr>
      </w:pPr>
      <w:r>
        <w:rPr>
          <w:rFonts w:hint="eastAsia"/>
          <w:sz w:val="24"/>
        </w:rPr>
        <w:t>電　話：</w:t>
      </w:r>
    </w:p>
    <w:p>
      <w:pPr>
        <w:pStyle w:val="0"/>
        <w:ind w:left="4637" w:leftChars="2200"/>
        <w:rPr>
          <w:rFonts w:hint="default"/>
          <w:sz w:val="24"/>
        </w:rPr>
      </w:pPr>
      <w:r>
        <w:rPr>
          <w:rFonts w:hint="eastAsia"/>
          <w:sz w:val="24"/>
        </w:rPr>
        <w:t>（担当者：　　　　　　　　　　　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80"/>
          <w:kern w:val="0"/>
          <w:sz w:val="24"/>
          <w:fitText w:val="2651" w:id="1"/>
        </w:rPr>
        <w:t>道路一時使用</w:t>
      </w:r>
      <w:r>
        <w:rPr>
          <w:rFonts w:hint="eastAsia"/>
          <w:spacing w:val="5"/>
          <w:kern w:val="0"/>
          <w:sz w:val="24"/>
          <w:fitText w:val="2651" w:id="1"/>
        </w:rPr>
        <w:t>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下記のとおり町道を一時使用いたしますのでお届けいたします。</w:t>
      </w:r>
      <w:bookmarkStart w:id="0" w:name="_GoBack"/>
      <w:bookmarkEnd w:id="0"/>
      <w:r>
        <w:rPr>
          <w:rFonts w:hint="eastAsia"/>
          <w:sz w:val="24"/>
        </w:rPr>
        <w:t>使用にあたっては管轄警察署の許可を受け、また、使用時に第三者に与えた損害は、一切の責任を持ちます。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なお、使用中はもとより、使用後は路面清掃を行い、また道路に損害を与えた場合は、原形に復旧します。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１．路線名：　　町道　　　　　　　　　　　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２．場　所：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３．日　時：　自：令和　　　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至：令和　　　年　　　月　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午前　　　時　　　分　～　午後　　　時　　　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４．目的・利用：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５．交通規制：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６・添付書類：作業計画書、位置図、規制計画図、現地状況写真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＊届書、添付書類とも２部提出のこと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36" w:charSpace="1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1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61</Words>
  <Characters>349</Characters>
  <Application>JUST Note</Application>
  <Lines>2</Lines>
  <Paragraphs>1</Paragraphs>
  <CharactersWithSpaces>409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kusu</dc:creator>
  <cp:lastModifiedBy>穴井　恭子</cp:lastModifiedBy>
  <cp:lastPrinted>2011-11-11T04:27:00Z</cp:lastPrinted>
  <dcterms:created xsi:type="dcterms:W3CDTF">2018-06-01T06:51:00Z</dcterms:created>
  <dcterms:modified xsi:type="dcterms:W3CDTF">2019-04-23T02:54:03Z</dcterms:modified>
  <cp:revision>2</cp:revision>
</cp:coreProperties>
</file>